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AFLOOP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STRUCTURELE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HULPDIENSTEN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n of invullen met blokletters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footerReference r:id="rId9" w:type="even"/>
          <w:pgSz w:h="16838" w:w="11906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 grond van artikel 8-3 van de generale regeling rechtspositie predikanten meldt de scriba van 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protestantse gemeente (i.w.)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hervormde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gereformeerde kerk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evangelisch-lutherse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  <w:sectPr>
          <w:type w:val="continuous"/>
          <w:pgSz w:h="16838" w:w="11906" w:orient="portrait"/>
          <w:pgMar w:bottom="1418" w:top="1418" w:left="1418" w:right="1418" w:header="709" w:footer="709"/>
          <w:cols w:equalWidth="0" w:num="2">
            <w:col w:space="708" w:w="4181"/>
            <w:col w:space="0" w:w="418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amenwerkende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gemeenten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..…………………………………………………………….……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 de opdracht tot het verrichten van structurele hulpdiensten, zoals die is verstrekt aan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………………………………………………………………………………………………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(naam predikant of proponent)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afloopt op ………………………………………………………………………………………..….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(definitieve einddatum)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TEKENING SCRIBA KERKENRAAD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OF ALGEMENE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……….………..……………………………………………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Inzenden aan Beheercommissie centrale kas predikantstraktementen, 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Postbus 8504, 3503 RM Utrecht, bij voorkeur per e-mail: predikantstraktementen@pr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otestantsekerk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FCawkh88a/CQAtfzMSKjWkBiKg==">CgMxLjA4AHIhMW5aSXVtdnhZaXJjcTVpR3NDQll2a1A4REJ0ZWU0V1N2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